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BE69" w14:textId="77777777" w:rsidR="00F5384C" w:rsidRDefault="00F5384C" w:rsidP="00193ED2">
      <w:pPr>
        <w:jc w:val="center"/>
        <w:rPr>
          <w:rFonts w:asciiTheme="minorBidi" w:hAnsiTheme="minorBidi"/>
        </w:rPr>
      </w:pPr>
    </w:p>
    <w:p w14:paraId="1C6B5770" w14:textId="1964F89F" w:rsidR="00193ED2" w:rsidRDefault="00193ED2" w:rsidP="00193ED2">
      <w:pPr>
        <w:jc w:val="center"/>
        <w:rPr>
          <w:rFonts w:asciiTheme="minorBidi" w:hAnsiTheme="minorBidi"/>
          <w:color w:val="0070C0"/>
        </w:rPr>
      </w:pPr>
      <w:r w:rsidRPr="00193ED2">
        <w:rPr>
          <w:rFonts w:asciiTheme="minorBidi" w:hAnsiTheme="minorBidi"/>
        </w:rPr>
        <w:t>Please e-mail completed form to</w:t>
      </w:r>
      <w:r w:rsidRPr="00251BC2">
        <w:rPr>
          <w:rFonts w:asciiTheme="minorBidi" w:hAnsiTheme="minorBidi"/>
        </w:rPr>
        <w:t xml:space="preserve">: </w:t>
      </w:r>
      <w:r w:rsidR="00A6592A" w:rsidRPr="00251BC2">
        <w:rPr>
          <w:rFonts w:asciiTheme="minorBidi" w:hAnsiTheme="minorBidi"/>
          <w:color w:val="0070C0"/>
        </w:rPr>
        <w:t>healthier.you@nhs.net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3ED2" w14:paraId="200819C8" w14:textId="77777777" w:rsidTr="00622F8F">
        <w:tc>
          <w:tcPr>
            <w:tcW w:w="10768" w:type="dxa"/>
            <w:shd w:val="clear" w:color="auto" w:fill="0070C0"/>
          </w:tcPr>
          <w:p w14:paraId="64B8C91C" w14:textId="18C4E01B" w:rsidR="00193ED2" w:rsidRPr="00193ED2" w:rsidRDefault="00193ED2" w:rsidP="00193ED2">
            <w:pPr>
              <w:jc w:val="center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193ED2">
              <w:rPr>
                <w:rFonts w:asciiTheme="minorBidi" w:hAnsiTheme="minorBidi"/>
                <w:b/>
                <w:bCs/>
                <w:color w:val="FFFFFF" w:themeColor="background1"/>
              </w:rPr>
              <w:t xml:space="preserve">Patient Referral </w:t>
            </w:r>
            <w:r w:rsidR="00771FCA" w:rsidRPr="00193ED2">
              <w:rPr>
                <w:rFonts w:asciiTheme="minorBidi" w:hAnsiTheme="minorBidi"/>
                <w:b/>
                <w:bCs/>
                <w:color w:val="FFFFFF" w:themeColor="background1"/>
              </w:rPr>
              <w:t>Criteria</w:t>
            </w:r>
          </w:p>
        </w:tc>
      </w:tr>
    </w:tbl>
    <w:p w14:paraId="3EBBD328" w14:textId="77777777" w:rsidR="00771FCA" w:rsidRDefault="00771FCA" w:rsidP="00DA27C6">
      <w:pPr>
        <w:spacing w:after="0"/>
        <w:rPr>
          <w:rFonts w:asciiTheme="minorBidi" w:hAnsiTheme="minorBidi"/>
        </w:rPr>
      </w:pPr>
    </w:p>
    <w:p w14:paraId="7C411CD4" w14:textId="7A82EF1F" w:rsidR="00193ED2" w:rsidRDefault="00193ED2" w:rsidP="00DA27C6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DA27C6">
        <w:rPr>
          <w:rFonts w:asciiTheme="minorBidi" w:hAnsiTheme="minorBidi"/>
          <w:sz w:val="22"/>
          <w:szCs w:val="22"/>
        </w:rPr>
        <w:t xml:space="preserve">The patient has been referred for behavioural support in line with the NHS England Funding Variation </w:t>
      </w:r>
      <w:r w:rsidR="00771FCA" w:rsidRPr="00DA27C6">
        <w:rPr>
          <w:rFonts w:asciiTheme="minorBidi" w:hAnsiTheme="minorBidi"/>
          <w:sz w:val="22"/>
          <w:szCs w:val="22"/>
        </w:rPr>
        <w:t>for Cohort I, as outlined in the</w:t>
      </w:r>
      <w:r w:rsidR="00DA27C6">
        <w:rPr>
          <w:rFonts w:asciiTheme="minorBidi" w:hAnsiTheme="minorBidi"/>
          <w:sz w:val="22"/>
          <w:szCs w:val="22"/>
        </w:rPr>
        <w:t xml:space="preserve"> NHS England</w:t>
      </w:r>
      <w:r w:rsidR="00771FCA" w:rsidRPr="00DA27C6">
        <w:rPr>
          <w:rFonts w:asciiTheme="minorBidi" w:hAnsiTheme="minorBidi"/>
          <w:sz w:val="22"/>
          <w:szCs w:val="22"/>
        </w:rPr>
        <w:t xml:space="preserve"> </w:t>
      </w:r>
      <w:hyperlink r:id="rId11" w:history="1">
        <w:r w:rsidR="00771FCA" w:rsidRPr="00DA27C6">
          <w:rPr>
            <w:rStyle w:val="Hyperlink"/>
            <w:rFonts w:asciiTheme="minorBidi" w:hAnsiTheme="minorBidi"/>
            <w:sz w:val="22"/>
            <w:szCs w:val="22"/>
          </w:rPr>
          <w:t>Interim Commissioning Guidance</w:t>
        </w:r>
      </w:hyperlink>
      <w:r w:rsidR="00771FCA" w:rsidRPr="00DA27C6">
        <w:rPr>
          <w:rFonts w:asciiTheme="minorBidi" w:hAnsiTheme="minorBidi"/>
          <w:sz w:val="22"/>
          <w:szCs w:val="22"/>
        </w:rPr>
        <w:t xml:space="preserve">. </w:t>
      </w:r>
    </w:p>
    <w:p w14:paraId="3CA14A23" w14:textId="77777777" w:rsidR="00DA27C6" w:rsidRPr="00DA27C6" w:rsidRDefault="00DA27C6" w:rsidP="00DA27C6">
      <w:pPr>
        <w:spacing w:after="0"/>
        <w:jc w:val="both"/>
        <w:rPr>
          <w:rFonts w:asciiTheme="minorBidi" w:hAnsiTheme="minorBidi"/>
          <w:sz w:val="22"/>
          <w:szCs w:val="22"/>
        </w:rPr>
      </w:pPr>
    </w:p>
    <w:p w14:paraId="1665AFA2" w14:textId="0EAF154A" w:rsidR="00771FCA" w:rsidRDefault="00D24728" w:rsidP="00771FCA">
      <w:pPr>
        <w:jc w:val="both"/>
        <w:rPr>
          <w:rFonts w:asciiTheme="minorBidi" w:hAnsiTheme="minorBidi"/>
          <w:sz w:val="22"/>
          <w:szCs w:val="22"/>
        </w:rPr>
      </w:pPr>
      <w:r w:rsidRPr="00D24728">
        <w:rPr>
          <w:rFonts w:asciiTheme="minorBidi" w:hAnsiTheme="minorBidi"/>
          <w:sz w:val="22"/>
          <w:szCs w:val="22"/>
        </w:rPr>
        <w:t xml:space="preserve">Tirzepatide </w:t>
      </w:r>
      <w:r>
        <w:rPr>
          <w:rFonts w:asciiTheme="minorBidi" w:hAnsiTheme="minorBidi"/>
          <w:sz w:val="22"/>
          <w:szCs w:val="22"/>
        </w:rPr>
        <w:t>(Mounjaro®)</w:t>
      </w:r>
      <w:r w:rsidRPr="00D24728">
        <w:rPr>
          <w:rFonts w:asciiTheme="minorBidi" w:hAnsiTheme="minorBidi"/>
          <w:sz w:val="22"/>
          <w:szCs w:val="22"/>
        </w:rPr>
        <w:t xml:space="preserve"> is licenced for </w:t>
      </w:r>
      <w:r w:rsidR="00863915">
        <w:rPr>
          <w:rFonts w:asciiTheme="minorBidi" w:hAnsiTheme="minorBidi"/>
          <w:sz w:val="22"/>
          <w:szCs w:val="22"/>
        </w:rPr>
        <w:t xml:space="preserve">use in </w:t>
      </w:r>
      <w:r w:rsidRPr="00D24728">
        <w:rPr>
          <w:rFonts w:asciiTheme="minorBidi" w:hAnsiTheme="minorBidi"/>
          <w:sz w:val="22"/>
          <w:szCs w:val="22"/>
        </w:rPr>
        <w:t>weight management in conjunction with</w:t>
      </w:r>
      <w:r w:rsidR="008E6CE9">
        <w:rPr>
          <w:rFonts w:asciiTheme="minorBidi" w:hAnsiTheme="minorBidi"/>
          <w:sz w:val="22"/>
          <w:szCs w:val="22"/>
        </w:rPr>
        <w:t xml:space="preserve"> wrap</w:t>
      </w:r>
      <w:r w:rsidR="00832083">
        <w:rPr>
          <w:rFonts w:asciiTheme="minorBidi" w:hAnsiTheme="minorBidi"/>
          <w:sz w:val="22"/>
          <w:szCs w:val="22"/>
        </w:rPr>
        <w:t xml:space="preserve"> </w:t>
      </w:r>
      <w:r w:rsidR="008E6CE9">
        <w:rPr>
          <w:rFonts w:asciiTheme="minorBidi" w:hAnsiTheme="minorBidi"/>
          <w:sz w:val="22"/>
          <w:szCs w:val="22"/>
        </w:rPr>
        <w:t xml:space="preserve">around </w:t>
      </w:r>
      <w:r w:rsidR="00771FCA" w:rsidRPr="00DA27C6">
        <w:rPr>
          <w:rFonts w:asciiTheme="minorBidi" w:hAnsiTheme="minorBidi"/>
          <w:sz w:val="22"/>
          <w:szCs w:val="22"/>
        </w:rPr>
        <w:t>support</w:t>
      </w:r>
      <w:r w:rsidR="008E6CE9">
        <w:rPr>
          <w:rFonts w:asciiTheme="minorBidi" w:hAnsiTheme="minorBidi"/>
          <w:sz w:val="22"/>
          <w:szCs w:val="22"/>
        </w:rPr>
        <w:t>,</w:t>
      </w:r>
      <w:r w:rsidR="00771FCA" w:rsidRPr="00DA27C6">
        <w:rPr>
          <w:rFonts w:asciiTheme="minorBidi" w:hAnsiTheme="minorBidi"/>
          <w:sz w:val="22"/>
          <w:szCs w:val="22"/>
        </w:rPr>
        <w:t xml:space="preserve"> which incorporates nutritional and dietetic advice as a minimum and access to behavioural change components, as a mandatory requirement to access treatment.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A68C7" w14:paraId="65C34D2F" w14:textId="77777777" w:rsidTr="00FE02CE">
        <w:tc>
          <w:tcPr>
            <w:tcW w:w="10768" w:type="dxa"/>
            <w:shd w:val="clear" w:color="auto" w:fill="0070C0"/>
          </w:tcPr>
          <w:p w14:paraId="0A57CF95" w14:textId="5AE86934" w:rsidR="00CA68C7" w:rsidRPr="0015166B" w:rsidRDefault="005A1927" w:rsidP="005A1927">
            <w:pPr>
              <w:jc w:val="center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15166B">
              <w:rPr>
                <w:rFonts w:asciiTheme="minorBidi" w:hAnsiTheme="minorBidi"/>
                <w:b/>
                <w:bCs/>
                <w:color w:val="FFFFFF" w:themeColor="background1"/>
              </w:rPr>
              <w:t xml:space="preserve">Declaration of </w:t>
            </w:r>
            <w:r w:rsidR="00FE02CE" w:rsidRPr="0015166B">
              <w:rPr>
                <w:rFonts w:asciiTheme="minorBidi" w:hAnsiTheme="minorBidi"/>
                <w:b/>
                <w:bCs/>
                <w:color w:val="FFFFFF" w:themeColor="background1"/>
              </w:rPr>
              <w:t>Patient Eligibility</w:t>
            </w:r>
          </w:p>
        </w:tc>
      </w:tr>
    </w:tbl>
    <w:p w14:paraId="66AA5601" w14:textId="77777777" w:rsidR="00CA68C7" w:rsidRDefault="00CA68C7" w:rsidP="00B24A52">
      <w:pPr>
        <w:spacing w:after="0"/>
        <w:jc w:val="both"/>
        <w:rPr>
          <w:rFonts w:asciiTheme="minorBidi" w:hAnsiTheme="minorBidi"/>
          <w:sz w:val="22"/>
          <w:szCs w:val="22"/>
        </w:rPr>
      </w:pPr>
    </w:p>
    <w:p w14:paraId="63DF3B04" w14:textId="77777777" w:rsidR="00807734" w:rsidRDefault="00FF1882" w:rsidP="00A964BC">
      <w:pPr>
        <w:spacing w:after="0"/>
        <w:jc w:val="both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Confirmation</w:t>
      </w:r>
      <w:r w:rsidR="00807734">
        <w:rPr>
          <w:rFonts w:asciiTheme="minorBidi" w:hAnsiTheme="minorBidi"/>
          <w:sz w:val="22"/>
          <w:szCs w:val="22"/>
        </w:rPr>
        <w:t xml:space="preserve"> that the p</w:t>
      </w:r>
      <w:r w:rsidR="00807734" w:rsidRPr="00807734">
        <w:rPr>
          <w:rFonts w:asciiTheme="minorBidi" w:hAnsiTheme="minorBidi"/>
          <w:sz w:val="22"/>
          <w:szCs w:val="22"/>
        </w:rPr>
        <w:t>atient has been referred for Behavioural Support in line with the NHS England Funding Variation via a Primary Care Pathway following prescribing of Tirzepatide (Mounjaro®) for weight management purposes:</w:t>
      </w:r>
    </w:p>
    <w:p w14:paraId="0C517A59" w14:textId="67E60BC5" w:rsidR="001F6725" w:rsidRPr="001F6725" w:rsidRDefault="001F6725" w:rsidP="001F6725">
      <w:pPr>
        <w:pStyle w:val="ListParagraph"/>
        <w:numPr>
          <w:ilvl w:val="0"/>
          <w:numId w:val="2"/>
        </w:numPr>
        <w:spacing w:after="0"/>
        <w:jc w:val="both"/>
        <w:rPr>
          <w:rFonts w:asciiTheme="minorBidi" w:hAnsiTheme="minorBidi"/>
          <w:sz w:val="22"/>
          <w:szCs w:val="22"/>
        </w:rPr>
      </w:pPr>
      <w:r w:rsidRPr="00807734">
        <w:rPr>
          <w:rFonts w:asciiTheme="minorBidi" w:hAnsiTheme="minorBidi"/>
          <w:sz w:val="22"/>
          <w:szCs w:val="22"/>
        </w:rPr>
        <w:t xml:space="preserve">4 weight related comorbidities (Atherosclerotic cardiovascular disease, hypertension, dyslipidaemia, obstructive sleep </w:t>
      </w:r>
      <w:r w:rsidR="00251BC2" w:rsidRPr="00807734">
        <w:rPr>
          <w:rFonts w:asciiTheme="minorBidi" w:hAnsiTheme="minorBidi"/>
          <w:sz w:val="22"/>
          <w:szCs w:val="22"/>
        </w:rPr>
        <w:t>apnoea</w:t>
      </w:r>
      <w:r w:rsidRPr="00807734">
        <w:rPr>
          <w:rFonts w:asciiTheme="minorBidi" w:hAnsiTheme="minorBidi"/>
          <w:sz w:val="22"/>
          <w:szCs w:val="22"/>
        </w:rPr>
        <w:t>, type 2</w:t>
      </w:r>
      <w:r>
        <w:rPr>
          <w:rFonts w:asciiTheme="minorBidi" w:hAnsiTheme="minorBidi"/>
          <w:sz w:val="22"/>
          <w:szCs w:val="22"/>
        </w:rPr>
        <w:t xml:space="preserve"> </w:t>
      </w:r>
      <w:r w:rsidRPr="00807734">
        <w:rPr>
          <w:rFonts w:asciiTheme="minorBidi" w:hAnsiTheme="minorBidi"/>
          <w:sz w:val="22"/>
          <w:szCs w:val="22"/>
        </w:rPr>
        <w:t xml:space="preserve">diabetes) </w:t>
      </w:r>
      <w:proofErr w:type="gramStart"/>
      <w:r w:rsidR="007C1DE6">
        <w:rPr>
          <w:rFonts w:asciiTheme="minorBidi" w:hAnsiTheme="minorBidi"/>
          <w:sz w:val="22"/>
          <w:szCs w:val="22"/>
        </w:rPr>
        <w:t>and;</w:t>
      </w:r>
      <w:proofErr w:type="gramEnd"/>
    </w:p>
    <w:p w14:paraId="678EAE27" w14:textId="526A24E1" w:rsidR="00807734" w:rsidRDefault="00807734" w:rsidP="00A964BC">
      <w:pPr>
        <w:pStyle w:val="ListParagraph"/>
        <w:numPr>
          <w:ilvl w:val="0"/>
          <w:numId w:val="2"/>
        </w:numPr>
        <w:spacing w:after="0"/>
        <w:jc w:val="both"/>
        <w:rPr>
          <w:rFonts w:asciiTheme="minorBidi" w:hAnsiTheme="minorBidi"/>
          <w:sz w:val="22"/>
          <w:szCs w:val="22"/>
        </w:rPr>
      </w:pPr>
      <w:r w:rsidRPr="00807734">
        <w:rPr>
          <w:rFonts w:asciiTheme="minorBidi" w:hAnsiTheme="minorBidi"/>
          <w:sz w:val="22"/>
          <w:szCs w:val="22"/>
        </w:rPr>
        <w:t xml:space="preserve">An initial body mass index (BMI) of at least 40 kg/m2* </w:t>
      </w:r>
    </w:p>
    <w:p w14:paraId="58F4C56D" w14:textId="6DD079F8" w:rsidR="00D047E5" w:rsidRPr="00832083" w:rsidRDefault="00807734" w:rsidP="00832083">
      <w:pPr>
        <w:spacing w:after="0"/>
        <w:contextualSpacing/>
        <w:jc w:val="both"/>
        <w:rPr>
          <w:rFonts w:asciiTheme="minorBidi" w:hAnsiTheme="minorBidi"/>
          <w:i/>
          <w:iCs/>
          <w:sz w:val="22"/>
          <w:szCs w:val="22"/>
        </w:rPr>
      </w:pPr>
      <w:r w:rsidRPr="00807734">
        <w:rPr>
          <w:rFonts w:asciiTheme="minorBidi" w:hAnsiTheme="minorBidi"/>
          <w:i/>
          <w:iCs/>
          <w:sz w:val="22"/>
          <w:szCs w:val="22"/>
        </w:rPr>
        <w:t>* Use a lower BMI threshold (reduced by 2.5 kg/m2) for people from South Asian, Chinese, other Asian, Middle Eastern, Black African or African-Caribbean ethnic backgrounds</w:t>
      </w:r>
    </w:p>
    <w:p w14:paraId="121F521B" w14:textId="6C2CA110" w:rsidR="00D047E5" w:rsidRPr="00D047E5" w:rsidRDefault="00D047E5" w:rsidP="0073547E">
      <w:pPr>
        <w:contextualSpacing/>
        <w:rPr>
          <w:rFonts w:asciiTheme="minorBidi" w:hAnsiTheme="minorBidi"/>
        </w:rPr>
      </w:pPr>
      <w:r w:rsidRPr="0073547E">
        <w:rPr>
          <w:rFonts w:asciiTheme="minorBidi" w:hAnsiTheme="minorBidi"/>
          <w:b/>
          <w:bCs/>
          <w:sz w:val="28"/>
          <w:szCs w:val="28"/>
          <w:highlight w:val="yellow"/>
        </w:rPr>
        <w:t>Confirm</w:t>
      </w:r>
      <w:r w:rsidRPr="0073547E">
        <w:rPr>
          <w:rFonts w:asciiTheme="minorBidi" w:hAnsiTheme="minorBidi"/>
          <w:sz w:val="28"/>
          <w:szCs w:val="28"/>
          <w:highlight w:val="yellow"/>
        </w:rPr>
        <w:t xml:space="preserve"> </w:t>
      </w:r>
      <w:sdt>
        <w:sdtPr>
          <w:rPr>
            <w:rFonts w:asciiTheme="minorBidi" w:hAnsiTheme="minorBidi"/>
            <w:highlight w:val="yellow"/>
          </w:rPr>
          <w:id w:val="-98384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F" w:rsidRPr="0073547E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71FCA" w:rsidRPr="00DA27C6" w14:paraId="1F16A2D4" w14:textId="77777777" w:rsidTr="00622F8F">
        <w:tc>
          <w:tcPr>
            <w:tcW w:w="10768" w:type="dxa"/>
            <w:shd w:val="clear" w:color="auto" w:fill="0070C0"/>
          </w:tcPr>
          <w:p w14:paraId="20DB7B51" w14:textId="134FD643" w:rsidR="00771FCA" w:rsidRPr="00E10795" w:rsidRDefault="00771FCA" w:rsidP="00771FCA">
            <w:pPr>
              <w:jc w:val="center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 w:rsidRPr="00E10795">
              <w:rPr>
                <w:rFonts w:asciiTheme="minorBidi" w:hAnsiTheme="minorBidi"/>
                <w:b/>
                <w:bCs/>
                <w:color w:val="FFFFFF" w:themeColor="background1"/>
              </w:rPr>
              <w:t>Patient Details</w:t>
            </w:r>
          </w:p>
        </w:tc>
      </w:tr>
    </w:tbl>
    <w:p w14:paraId="0B6D6B5E" w14:textId="77777777" w:rsidR="00771FCA" w:rsidRDefault="00771FCA" w:rsidP="00771FCA">
      <w:pPr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10755" w:type="dxa"/>
        <w:tblLook w:val="04A0" w:firstRow="1" w:lastRow="0" w:firstColumn="1" w:lastColumn="0" w:noHBand="0" w:noVBand="1"/>
      </w:tblPr>
      <w:tblGrid>
        <w:gridCol w:w="1838"/>
        <w:gridCol w:w="2977"/>
        <w:gridCol w:w="3402"/>
        <w:gridCol w:w="2538"/>
      </w:tblGrid>
      <w:tr w:rsidR="00771FCA" w:rsidRPr="00DA27C6" w14:paraId="191DF940" w14:textId="77777777" w:rsidTr="00622F8F">
        <w:trPr>
          <w:trHeight w:val="277"/>
        </w:trPr>
        <w:tc>
          <w:tcPr>
            <w:tcW w:w="1838" w:type="dxa"/>
            <w:shd w:val="clear" w:color="auto" w:fill="D9D9D9" w:themeFill="background1" w:themeFillShade="D9"/>
          </w:tcPr>
          <w:p w14:paraId="2B766F23" w14:textId="5C30C7D9" w:rsidR="00771FCA" w:rsidRPr="00DA27C6" w:rsidRDefault="00771FCA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977" w:type="dxa"/>
          </w:tcPr>
          <w:p w14:paraId="79925B37" w14:textId="77777777" w:rsidR="00771FCA" w:rsidRPr="00DA27C6" w:rsidRDefault="00771FCA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7EC25473" w14:textId="5C92CE44" w:rsidR="00771FCA" w:rsidRPr="00DA27C6" w:rsidRDefault="00622F8F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2538" w:type="dxa"/>
          </w:tcPr>
          <w:p w14:paraId="002EA935" w14:textId="77777777" w:rsidR="00771FCA" w:rsidRPr="00DA27C6" w:rsidRDefault="00771FCA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71FCA" w:rsidRPr="00DA27C6" w14:paraId="01837911" w14:textId="77777777" w:rsidTr="00622F8F">
        <w:trPr>
          <w:trHeight w:val="277"/>
        </w:trPr>
        <w:tc>
          <w:tcPr>
            <w:tcW w:w="1838" w:type="dxa"/>
            <w:shd w:val="clear" w:color="auto" w:fill="D9D9D9" w:themeFill="background1" w:themeFillShade="D9"/>
          </w:tcPr>
          <w:p w14:paraId="2DEFB90F" w14:textId="0A9777B7" w:rsidR="00771FCA" w:rsidRPr="00DA27C6" w:rsidRDefault="00771FCA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2977" w:type="dxa"/>
          </w:tcPr>
          <w:p w14:paraId="609B4E1E" w14:textId="77777777" w:rsidR="00771FCA" w:rsidRPr="00DA27C6" w:rsidRDefault="00771FCA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110C6DD" w14:textId="06447D50" w:rsidR="00771FCA" w:rsidRPr="00DA27C6" w:rsidRDefault="00622F8F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Mobile Number</w:t>
            </w:r>
          </w:p>
        </w:tc>
        <w:tc>
          <w:tcPr>
            <w:tcW w:w="2538" w:type="dxa"/>
          </w:tcPr>
          <w:p w14:paraId="3BA9F0B1" w14:textId="77777777" w:rsidR="00771FCA" w:rsidRPr="00DA27C6" w:rsidRDefault="00771FCA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71FCA" w:rsidRPr="00DA27C6" w14:paraId="02A9656F" w14:textId="77777777" w:rsidTr="00622F8F">
        <w:trPr>
          <w:trHeight w:val="277"/>
        </w:trPr>
        <w:tc>
          <w:tcPr>
            <w:tcW w:w="1838" w:type="dxa"/>
            <w:shd w:val="clear" w:color="auto" w:fill="D9D9D9" w:themeFill="background1" w:themeFillShade="D9"/>
          </w:tcPr>
          <w:p w14:paraId="2BC82E95" w14:textId="11807C13" w:rsidR="00771FCA" w:rsidRPr="00DA27C6" w:rsidRDefault="00771FCA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2977" w:type="dxa"/>
          </w:tcPr>
          <w:p w14:paraId="39AFE6D1" w14:textId="77777777" w:rsidR="00771FCA" w:rsidRPr="00DA27C6" w:rsidRDefault="00771FCA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2C36B95B" w14:textId="0F8DA24F" w:rsidR="00771FCA" w:rsidRPr="00DA27C6" w:rsidRDefault="00622F8F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Patient’s Preferred Language</w:t>
            </w:r>
          </w:p>
        </w:tc>
        <w:tc>
          <w:tcPr>
            <w:tcW w:w="2538" w:type="dxa"/>
          </w:tcPr>
          <w:p w14:paraId="4A71968C" w14:textId="77777777" w:rsidR="00771FCA" w:rsidRPr="00DA27C6" w:rsidRDefault="00771FCA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22F8F" w:rsidRPr="00DA27C6" w14:paraId="47D14BC3" w14:textId="77777777" w:rsidTr="00622F8F">
        <w:trPr>
          <w:trHeight w:val="524"/>
        </w:trPr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37A50E5E" w14:textId="0CB50374" w:rsidR="00622F8F" w:rsidRPr="00DA27C6" w:rsidRDefault="00622F8F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2977" w:type="dxa"/>
            <w:vMerge w:val="restart"/>
          </w:tcPr>
          <w:p w14:paraId="52250B16" w14:textId="77777777" w:rsidR="00622F8F" w:rsidRPr="00DA27C6" w:rsidRDefault="00622F8F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72271ACA" w14:textId="1C056E79" w:rsidR="00622F8F" w:rsidRPr="00DA27C6" w:rsidRDefault="00622F8F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Does the patient speak English?</w:t>
            </w:r>
          </w:p>
        </w:tc>
        <w:tc>
          <w:tcPr>
            <w:tcW w:w="2538" w:type="dxa"/>
          </w:tcPr>
          <w:p w14:paraId="613BA261" w14:textId="77777777" w:rsidR="00622F8F" w:rsidRPr="00DA27C6" w:rsidRDefault="00622F8F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22F8F" w:rsidRPr="00DA27C6" w14:paraId="08CF6A30" w14:textId="77777777" w:rsidTr="00622F8F">
        <w:trPr>
          <w:trHeight w:val="148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43546097" w14:textId="77777777" w:rsidR="00622F8F" w:rsidRPr="00DA27C6" w:rsidRDefault="00622F8F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70A5826" w14:textId="77777777" w:rsidR="00622F8F" w:rsidRPr="00DA27C6" w:rsidRDefault="00622F8F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2E474BD" w14:textId="23FCD219" w:rsidR="00622F8F" w:rsidRPr="00DA27C6" w:rsidRDefault="00622F8F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2538" w:type="dxa"/>
          </w:tcPr>
          <w:p w14:paraId="115F1C5A" w14:textId="77777777" w:rsidR="00622F8F" w:rsidRPr="00DA27C6" w:rsidRDefault="00622F8F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22F8F" w:rsidRPr="00DA27C6" w14:paraId="7481BF86" w14:textId="77777777" w:rsidTr="00622F8F">
        <w:trPr>
          <w:trHeight w:val="148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1829747A" w14:textId="77777777" w:rsidR="00622F8F" w:rsidRPr="00DA27C6" w:rsidRDefault="00622F8F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9663946" w14:textId="77777777" w:rsidR="00622F8F" w:rsidRPr="00DA27C6" w:rsidRDefault="00622F8F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31AFFAD0" w14:textId="53E17FFF" w:rsidR="00622F8F" w:rsidRPr="00DA27C6" w:rsidRDefault="00622F8F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Ethnicity</w:t>
            </w:r>
          </w:p>
        </w:tc>
        <w:tc>
          <w:tcPr>
            <w:tcW w:w="2538" w:type="dxa"/>
          </w:tcPr>
          <w:p w14:paraId="4735C2DF" w14:textId="77777777" w:rsidR="00622F8F" w:rsidRPr="00DA27C6" w:rsidRDefault="00622F8F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22F8F" w:rsidRPr="00DA27C6" w14:paraId="337DC102" w14:textId="77777777" w:rsidTr="00622F8F">
        <w:trPr>
          <w:trHeight w:val="148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279CA771" w14:textId="77777777" w:rsidR="00622F8F" w:rsidRPr="00DA27C6" w:rsidRDefault="00622F8F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3FD05CF6" w14:textId="77777777" w:rsidR="00622F8F" w:rsidRPr="00DA27C6" w:rsidRDefault="00622F8F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378B2B13" w14:textId="0CBA91FE" w:rsidR="00622F8F" w:rsidRPr="00DA27C6" w:rsidRDefault="00622F8F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2538" w:type="dxa"/>
          </w:tcPr>
          <w:p w14:paraId="71004C58" w14:textId="77777777" w:rsidR="00622F8F" w:rsidRPr="00DA27C6" w:rsidRDefault="00622F8F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22F8F" w:rsidRPr="00DA27C6" w14:paraId="4DBCE72F" w14:textId="77777777" w:rsidTr="00622F8F">
        <w:trPr>
          <w:trHeight w:val="509"/>
        </w:trPr>
        <w:tc>
          <w:tcPr>
            <w:tcW w:w="1838" w:type="dxa"/>
            <w:shd w:val="clear" w:color="auto" w:fill="D9D9D9" w:themeFill="background1" w:themeFillShade="D9"/>
          </w:tcPr>
          <w:p w14:paraId="498509CC" w14:textId="5D1F07F1" w:rsidR="00622F8F" w:rsidRPr="00DA27C6" w:rsidRDefault="00622F8F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2977" w:type="dxa"/>
          </w:tcPr>
          <w:p w14:paraId="0FD5C243" w14:textId="77777777" w:rsidR="00622F8F" w:rsidRPr="00DA27C6" w:rsidRDefault="00622F8F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168A2E14" w14:textId="5758B22C" w:rsidR="00622F8F" w:rsidRPr="00DA27C6" w:rsidRDefault="00622F8F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Is the patient on the Serious Mental Illness Register?</w:t>
            </w:r>
          </w:p>
        </w:tc>
        <w:tc>
          <w:tcPr>
            <w:tcW w:w="2538" w:type="dxa"/>
          </w:tcPr>
          <w:p w14:paraId="4E166F69" w14:textId="77777777" w:rsidR="00622F8F" w:rsidRPr="00DA27C6" w:rsidRDefault="00622F8F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22F8F" w:rsidRPr="00DA27C6" w14:paraId="538B63AE" w14:textId="77777777" w:rsidTr="00622F8F">
        <w:trPr>
          <w:trHeight w:val="524"/>
        </w:trPr>
        <w:tc>
          <w:tcPr>
            <w:tcW w:w="1838" w:type="dxa"/>
            <w:shd w:val="clear" w:color="auto" w:fill="D9D9D9" w:themeFill="background1" w:themeFillShade="D9"/>
          </w:tcPr>
          <w:p w14:paraId="1E0A70A0" w14:textId="487CE0A6" w:rsidR="00622F8F" w:rsidRPr="00DA27C6" w:rsidRDefault="00622F8F" w:rsidP="00622F8F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NHS Number</w:t>
            </w:r>
          </w:p>
        </w:tc>
        <w:tc>
          <w:tcPr>
            <w:tcW w:w="2977" w:type="dxa"/>
          </w:tcPr>
          <w:p w14:paraId="118F6506" w14:textId="77777777" w:rsidR="00622F8F" w:rsidRPr="00DA27C6" w:rsidRDefault="00622F8F" w:rsidP="00622F8F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2341D0" w14:textId="1C6ACF3C" w:rsidR="00622F8F" w:rsidRPr="00DA27C6" w:rsidRDefault="00622F8F" w:rsidP="00622F8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Is the patient on the Learning Disabilities Register?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4A0AFF6" w14:textId="77777777" w:rsidR="00622F8F" w:rsidRPr="00DA27C6" w:rsidRDefault="00622F8F" w:rsidP="00622F8F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22F8F" w:rsidRPr="00DA27C6" w14:paraId="5381A953" w14:textId="77777777" w:rsidTr="00622F8F">
        <w:trPr>
          <w:trHeight w:val="277"/>
        </w:trPr>
        <w:tc>
          <w:tcPr>
            <w:tcW w:w="1838" w:type="dxa"/>
            <w:shd w:val="clear" w:color="auto" w:fill="D9D9D9" w:themeFill="background1" w:themeFillShade="D9"/>
          </w:tcPr>
          <w:p w14:paraId="409F4106" w14:textId="280E225B" w:rsidR="00622F8F" w:rsidRPr="00DA27C6" w:rsidRDefault="00622F8F" w:rsidP="00622F8F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E-mail Address</w:t>
            </w:r>
          </w:p>
        </w:tc>
        <w:tc>
          <w:tcPr>
            <w:tcW w:w="2977" w:type="dxa"/>
          </w:tcPr>
          <w:p w14:paraId="388E52E7" w14:textId="77777777" w:rsidR="00622F8F" w:rsidRPr="00DA27C6" w:rsidRDefault="00622F8F" w:rsidP="00622F8F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40" w:type="dxa"/>
            <w:gridSpan w:val="2"/>
            <w:tcBorders>
              <w:right w:val="nil"/>
            </w:tcBorders>
            <w:shd w:val="clear" w:color="auto" w:fill="auto"/>
          </w:tcPr>
          <w:p w14:paraId="30E16F90" w14:textId="77777777" w:rsidR="00622F8F" w:rsidRPr="00DA27C6" w:rsidRDefault="00622F8F" w:rsidP="00622F8F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22F8F" w:rsidRPr="00DA27C6" w14:paraId="2C01A659" w14:textId="77777777" w:rsidTr="00622F8F">
        <w:trPr>
          <w:trHeight w:val="277"/>
        </w:trPr>
        <w:tc>
          <w:tcPr>
            <w:tcW w:w="8217" w:type="dxa"/>
            <w:gridSpan w:val="3"/>
            <w:shd w:val="clear" w:color="auto" w:fill="D9D9D9" w:themeFill="background1" w:themeFillShade="D9"/>
          </w:tcPr>
          <w:p w14:paraId="056C46C5" w14:textId="3B56EE0B" w:rsidR="00622F8F" w:rsidRPr="00DA27C6" w:rsidRDefault="00622F8F" w:rsidP="00622F8F">
            <w:pPr>
              <w:jc w:val="righ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Does the patient have a visual impairment?</w:t>
            </w:r>
          </w:p>
        </w:tc>
        <w:tc>
          <w:tcPr>
            <w:tcW w:w="2538" w:type="dxa"/>
          </w:tcPr>
          <w:p w14:paraId="25E3B774" w14:textId="77777777" w:rsidR="00622F8F" w:rsidRPr="00DA27C6" w:rsidRDefault="00622F8F" w:rsidP="00622F8F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22F8F" w:rsidRPr="00DA27C6" w14:paraId="23D3E982" w14:textId="77777777" w:rsidTr="00622F8F">
        <w:trPr>
          <w:trHeight w:val="262"/>
        </w:trPr>
        <w:tc>
          <w:tcPr>
            <w:tcW w:w="8217" w:type="dxa"/>
            <w:gridSpan w:val="3"/>
            <w:shd w:val="clear" w:color="auto" w:fill="D9D9D9" w:themeFill="background1" w:themeFillShade="D9"/>
          </w:tcPr>
          <w:p w14:paraId="1D0C507A" w14:textId="7571E615" w:rsidR="00622F8F" w:rsidRPr="00DA27C6" w:rsidRDefault="00622F8F" w:rsidP="00622F8F">
            <w:pPr>
              <w:jc w:val="righ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Does the patient have a hearing impairment?</w:t>
            </w:r>
          </w:p>
        </w:tc>
        <w:tc>
          <w:tcPr>
            <w:tcW w:w="2538" w:type="dxa"/>
          </w:tcPr>
          <w:p w14:paraId="7C7807E5" w14:textId="77777777" w:rsidR="00622F8F" w:rsidRPr="00DA27C6" w:rsidRDefault="00622F8F" w:rsidP="00622F8F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22F8F" w:rsidRPr="00DA27C6" w14:paraId="791E2064" w14:textId="77777777" w:rsidTr="00622F8F">
        <w:trPr>
          <w:trHeight w:val="262"/>
        </w:trPr>
        <w:tc>
          <w:tcPr>
            <w:tcW w:w="8217" w:type="dxa"/>
            <w:gridSpan w:val="3"/>
            <w:shd w:val="clear" w:color="auto" w:fill="D9D9D9" w:themeFill="background1" w:themeFillShade="D9"/>
          </w:tcPr>
          <w:p w14:paraId="6FE3C03D" w14:textId="4D67B607" w:rsidR="00622F8F" w:rsidRPr="00DA27C6" w:rsidRDefault="00622F8F" w:rsidP="00622F8F">
            <w:pPr>
              <w:jc w:val="righ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What is the patient’s preferred method of contact?</w:t>
            </w:r>
          </w:p>
        </w:tc>
        <w:tc>
          <w:tcPr>
            <w:tcW w:w="2538" w:type="dxa"/>
          </w:tcPr>
          <w:p w14:paraId="0F52DE12" w14:textId="77777777" w:rsidR="00622F8F" w:rsidRPr="00DA27C6" w:rsidRDefault="00622F8F" w:rsidP="00622F8F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5C189B8C" w14:textId="77777777" w:rsidR="00771FCA" w:rsidRDefault="00771FCA" w:rsidP="00DA27C6">
      <w:pPr>
        <w:spacing w:after="0" w:line="240" w:lineRule="auto"/>
        <w:jc w:val="both"/>
        <w:rPr>
          <w:rFonts w:asciiTheme="minorBidi" w:hAnsiTheme="minorBid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DA27C6" w14:paraId="2C3EA4D5" w14:textId="77777777" w:rsidTr="00DA27C6">
        <w:tc>
          <w:tcPr>
            <w:tcW w:w="10768" w:type="dxa"/>
            <w:shd w:val="clear" w:color="auto" w:fill="0070C0"/>
          </w:tcPr>
          <w:p w14:paraId="75CF495E" w14:textId="08D2B54E" w:rsidR="00DA27C6" w:rsidRPr="00DA27C6" w:rsidRDefault="00DA27C6" w:rsidP="00DA27C6">
            <w:pPr>
              <w:jc w:val="center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</w:rPr>
              <w:t>Referral Details</w:t>
            </w:r>
          </w:p>
        </w:tc>
      </w:tr>
    </w:tbl>
    <w:p w14:paraId="6A73436A" w14:textId="77777777" w:rsidR="00DA27C6" w:rsidRDefault="00DA27C6" w:rsidP="00DA27C6">
      <w:pPr>
        <w:spacing w:after="0" w:line="240" w:lineRule="auto"/>
        <w:jc w:val="both"/>
        <w:rPr>
          <w:rFonts w:asciiTheme="minorBidi" w:hAnsiTheme="minorBid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665"/>
        <w:gridCol w:w="5103"/>
      </w:tblGrid>
      <w:tr w:rsidR="00DA27C6" w:rsidRPr="00DA27C6" w14:paraId="1BEC94C2" w14:textId="77777777" w:rsidTr="00DA27C6">
        <w:tc>
          <w:tcPr>
            <w:tcW w:w="5665" w:type="dxa"/>
            <w:shd w:val="clear" w:color="auto" w:fill="D1D1D1" w:themeFill="background2" w:themeFillShade="E6"/>
          </w:tcPr>
          <w:p w14:paraId="77EA58F2" w14:textId="79ACAD04" w:rsidR="00DA27C6" w:rsidRPr="00DA27C6" w:rsidRDefault="00A4790E" w:rsidP="00F5384C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Planned start date for</w:t>
            </w:r>
            <w:r w:rsidR="00DA27C6"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prescribing of Tirzepatide (Mounjaro®)</w:t>
            </w:r>
          </w:p>
        </w:tc>
        <w:tc>
          <w:tcPr>
            <w:tcW w:w="5103" w:type="dxa"/>
          </w:tcPr>
          <w:p w14:paraId="74632E1A" w14:textId="77777777" w:rsidR="00DA27C6" w:rsidRPr="00DA27C6" w:rsidRDefault="00DA27C6" w:rsidP="00F5384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A27C6" w:rsidRPr="00DA27C6" w14:paraId="0C118D15" w14:textId="77777777" w:rsidTr="00DA27C6">
        <w:tc>
          <w:tcPr>
            <w:tcW w:w="5665" w:type="dxa"/>
            <w:shd w:val="clear" w:color="auto" w:fill="D1D1D1" w:themeFill="background2" w:themeFillShade="E6"/>
          </w:tcPr>
          <w:p w14:paraId="5E138CF3" w14:textId="6C36FBBC" w:rsidR="00DA27C6" w:rsidRPr="00DA27C6" w:rsidRDefault="00DA27C6" w:rsidP="00DA27C6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27C6">
              <w:rPr>
                <w:rFonts w:asciiTheme="minorBidi" w:hAnsiTheme="minorBidi"/>
                <w:b/>
                <w:bCs/>
                <w:sz w:val="22"/>
                <w:szCs w:val="22"/>
              </w:rPr>
              <w:t>Referral date for Behavioural Support</w:t>
            </w:r>
          </w:p>
        </w:tc>
        <w:tc>
          <w:tcPr>
            <w:tcW w:w="5103" w:type="dxa"/>
          </w:tcPr>
          <w:p w14:paraId="2F132224" w14:textId="77777777" w:rsidR="00DA27C6" w:rsidRPr="00DA27C6" w:rsidRDefault="00DA27C6" w:rsidP="00F5384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251BC2" w:rsidRPr="00DA27C6" w14:paraId="5E28E2BC" w14:textId="77777777" w:rsidTr="00DA27C6">
        <w:tc>
          <w:tcPr>
            <w:tcW w:w="5665" w:type="dxa"/>
            <w:shd w:val="clear" w:color="auto" w:fill="D1D1D1" w:themeFill="background2" w:themeFillShade="E6"/>
          </w:tcPr>
          <w:p w14:paraId="1A3D5EB2" w14:textId="6AF8A4B6" w:rsidR="00251BC2" w:rsidRPr="00DA27C6" w:rsidRDefault="00251BC2" w:rsidP="00DA27C6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Free text for any comments and important information to note</w:t>
            </w:r>
          </w:p>
        </w:tc>
        <w:tc>
          <w:tcPr>
            <w:tcW w:w="5103" w:type="dxa"/>
          </w:tcPr>
          <w:p w14:paraId="0BA16E93" w14:textId="77777777" w:rsidR="00251BC2" w:rsidRDefault="00251BC2" w:rsidP="00F5384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  <w:p w14:paraId="3F6699D9" w14:textId="77777777" w:rsidR="00251BC2" w:rsidRPr="00DA27C6" w:rsidRDefault="00251BC2" w:rsidP="00F5384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630CE7A1" w14:textId="77777777" w:rsidR="00DA27C6" w:rsidRDefault="00DA27C6" w:rsidP="00DA27C6">
      <w:pPr>
        <w:spacing w:after="0" w:line="240" w:lineRule="auto"/>
        <w:jc w:val="both"/>
        <w:rPr>
          <w:rFonts w:asciiTheme="minorBidi" w:hAnsiTheme="minorBidi"/>
        </w:rPr>
      </w:pPr>
    </w:p>
    <w:p w14:paraId="6324A445" w14:textId="77777777" w:rsidR="00251BC2" w:rsidRDefault="00251BC2" w:rsidP="00DA27C6">
      <w:pPr>
        <w:spacing w:after="0" w:line="240" w:lineRule="auto"/>
        <w:jc w:val="both"/>
        <w:rPr>
          <w:rFonts w:asciiTheme="minorBidi" w:hAnsiTheme="minorBid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5384C" w14:paraId="397F5155" w14:textId="77777777" w:rsidTr="00F5384C">
        <w:tc>
          <w:tcPr>
            <w:tcW w:w="10768" w:type="dxa"/>
            <w:shd w:val="clear" w:color="auto" w:fill="0070C0"/>
          </w:tcPr>
          <w:p w14:paraId="7FD56B38" w14:textId="58226BF7" w:rsidR="00F5384C" w:rsidRPr="00F5384C" w:rsidRDefault="00DB4E00" w:rsidP="00DA27C6">
            <w:pPr>
              <w:jc w:val="center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</w:rPr>
              <w:t xml:space="preserve">Point of Access </w:t>
            </w:r>
            <w:r w:rsidR="00F5384C">
              <w:rPr>
                <w:rFonts w:asciiTheme="minorBidi" w:hAnsiTheme="minorBidi"/>
                <w:b/>
                <w:bCs/>
                <w:color w:val="FFFFFF" w:themeColor="background1"/>
              </w:rPr>
              <w:t>Details</w:t>
            </w:r>
          </w:p>
        </w:tc>
      </w:tr>
    </w:tbl>
    <w:p w14:paraId="67CF8D75" w14:textId="77777777" w:rsidR="00F5384C" w:rsidRDefault="00F5384C" w:rsidP="00DA27C6">
      <w:pPr>
        <w:spacing w:after="0" w:line="240" w:lineRule="auto"/>
        <w:jc w:val="both"/>
        <w:rPr>
          <w:rFonts w:asciiTheme="minorBidi" w:hAnsiTheme="minorBid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957"/>
        <w:gridCol w:w="5811"/>
      </w:tblGrid>
      <w:tr w:rsidR="00F5384C" w14:paraId="51D4A2FC" w14:textId="77777777" w:rsidTr="00704C37">
        <w:tc>
          <w:tcPr>
            <w:tcW w:w="4957" w:type="dxa"/>
            <w:shd w:val="clear" w:color="auto" w:fill="D9D9D9" w:themeFill="background1" w:themeFillShade="D9"/>
          </w:tcPr>
          <w:p w14:paraId="764D6EAB" w14:textId="6EDD27A1" w:rsidR="00F5384C" w:rsidRPr="00F5384C" w:rsidRDefault="00DA27C6" w:rsidP="00F5384C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Referrer’s Name</w:t>
            </w:r>
          </w:p>
        </w:tc>
        <w:tc>
          <w:tcPr>
            <w:tcW w:w="5811" w:type="dxa"/>
          </w:tcPr>
          <w:p w14:paraId="139B8F49" w14:textId="12DE18B3" w:rsidR="00F5384C" w:rsidRDefault="00F5384C" w:rsidP="00F5384C">
            <w:pPr>
              <w:jc w:val="both"/>
              <w:rPr>
                <w:rFonts w:asciiTheme="minorBidi" w:hAnsiTheme="minorBidi"/>
              </w:rPr>
            </w:pPr>
          </w:p>
        </w:tc>
      </w:tr>
      <w:tr w:rsidR="00F5384C" w14:paraId="7D2A8705" w14:textId="77777777" w:rsidTr="00704C37">
        <w:tc>
          <w:tcPr>
            <w:tcW w:w="4957" w:type="dxa"/>
            <w:shd w:val="clear" w:color="auto" w:fill="D9D9D9" w:themeFill="background1" w:themeFillShade="D9"/>
          </w:tcPr>
          <w:p w14:paraId="657D719D" w14:textId="7BB9CCDA" w:rsidR="00F5384C" w:rsidRPr="00F5384C" w:rsidRDefault="00DA27C6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5384C">
              <w:rPr>
                <w:rFonts w:asciiTheme="minorBidi" w:hAnsiTheme="minorBidi"/>
                <w:b/>
                <w:bCs/>
                <w:sz w:val="22"/>
                <w:szCs w:val="22"/>
              </w:rPr>
              <w:t>Referrer’s Organisation</w:t>
            </w:r>
          </w:p>
        </w:tc>
        <w:tc>
          <w:tcPr>
            <w:tcW w:w="5811" w:type="dxa"/>
          </w:tcPr>
          <w:p w14:paraId="187C8C99" w14:textId="14581CC1" w:rsidR="00F5384C" w:rsidRPr="00F5384C" w:rsidRDefault="00F5384C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A27C6" w14:paraId="0D2EDB87" w14:textId="77777777" w:rsidTr="00704C37">
        <w:tc>
          <w:tcPr>
            <w:tcW w:w="4957" w:type="dxa"/>
            <w:shd w:val="clear" w:color="auto" w:fill="D9D9D9" w:themeFill="background1" w:themeFillShade="D9"/>
          </w:tcPr>
          <w:p w14:paraId="6B289277" w14:textId="114C41A2" w:rsidR="00DA27C6" w:rsidRPr="00F5384C" w:rsidRDefault="00DA27C6" w:rsidP="00771FCA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Referrer’s Address</w:t>
            </w:r>
          </w:p>
        </w:tc>
        <w:tc>
          <w:tcPr>
            <w:tcW w:w="5811" w:type="dxa"/>
          </w:tcPr>
          <w:p w14:paraId="0E87DCD0" w14:textId="77777777" w:rsidR="00DA27C6" w:rsidRPr="00F5384C" w:rsidRDefault="00DA27C6" w:rsidP="00771FCA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0BF77540" w14:textId="77777777" w:rsidR="00F5384C" w:rsidRDefault="00F5384C" w:rsidP="00DA27C6">
      <w:pPr>
        <w:spacing w:after="0" w:line="240" w:lineRule="auto"/>
        <w:jc w:val="both"/>
        <w:rPr>
          <w:rFonts w:asciiTheme="minorBidi" w:hAnsiTheme="minorBid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04C37" w14:paraId="3C4ED757" w14:textId="77777777" w:rsidTr="00704C37">
        <w:tc>
          <w:tcPr>
            <w:tcW w:w="10768" w:type="dxa"/>
            <w:shd w:val="clear" w:color="auto" w:fill="0070C0"/>
          </w:tcPr>
          <w:p w14:paraId="6DA70A9B" w14:textId="1CA86441" w:rsidR="00704C37" w:rsidRPr="00704C37" w:rsidRDefault="00DA27C6" w:rsidP="00DA27C6">
            <w:pPr>
              <w:jc w:val="center"/>
              <w:rPr>
                <w:rFonts w:asciiTheme="minorBidi" w:hAnsiTheme="minorBidi"/>
                <w:b/>
                <w:bCs/>
                <w:color w:val="FFFFFF" w:themeColor="background1"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</w:rPr>
              <w:t>Patient’s GP Details</w:t>
            </w:r>
          </w:p>
        </w:tc>
      </w:tr>
    </w:tbl>
    <w:p w14:paraId="6024A8BC" w14:textId="77777777" w:rsidR="00704C37" w:rsidRDefault="00704C37" w:rsidP="00DA27C6">
      <w:pPr>
        <w:spacing w:after="0" w:line="240" w:lineRule="auto"/>
        <w:jc w:val="both"/>
        <w:rPr>
          <w:rFonts w:asciiTheme="minorBidi" w:hAnsiTheme="minorBid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47"/>
        <w:gridCol w:w="3402"/>
        <w:gridCol w:w="2551"/>
        <w:gridCol w:w="2268"/>
      </w:tblGrid>
      <w:tr w:rsidR="00704C37" w:rsidRPr="00704C37" w14:paraId="418F1099" w14:textId="77777777" w:rsidTr="00DA27C6">
        <w:tc>
          <w:tcPr>
            <w:tcW w:w="2547" w:type="dxa"/>
            <w:shd w:val="clear" w:color="auto" w:fill="D9D9D9" w:themeFill="background1" w:themeFillShade="D9"/>
          </w:tcPr>
          <w:p w14:paraId="496EFD72" w14:textId="697FC27D" w:rsidR="00704C37" w:rsidRPr="00704C37" w:rsidRDefault="00704C37" w:rsidP="00704C37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04C37">
              <w:rPr>
                <w:rFonts w:asciiTheme="minorBidi" w:hAnsiTheme="minorBidi"/>
                <w:b/>
                <w:bCs/>
                <w:sz w:val="22"/>
                <w:szCs w:val="22"/>
              </w:rPr>
              <w:t>GP Surgery Name</w:t>
            </w:r>
          </w:p>
        </w:tc>
        <w:tc>
          <w:tcPr>
            <w:tcW w:w="3402" w:type="dxa"/>
          </w:tcPr>
          <w:p w14:paraId="0B334397" w14:textId="77777777" w:rsidR="00704C37" w:rsidRPr="00704C37" w:rsidRDefault="00704C37" w:rsidP="00704C37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B4AABB" w14:textId="59FBFB70" w:rsidR="00704C37" w:rsidRPr="00704C37" w:rsidRDefault="00704C37" w:rsidP="00704C37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04C37">
              <w:rPr>
                <w:rFonts w:asciiTheme="minorBidi" w:hAnsiTheme="minorBidi"/>
                <w:b/>
                <w:bCs/>
                <w:sz w:val="22"/>
                <w:szCs w:val="22"/>
              </w:rPr>
              <w:t>GP Surgery ODS Code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FDD2DC" w14:textId="75244335" w:rsidR="00704C37" w:rsidRPr="00704C37" w:rsidRDefault="00704C37" w:rsidP="00704C37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04C37" w:rsidRPr="00704C37" w14:paraId="05F77033" w14:textId="77777777" w:rsidTr="00DA27C6">
        <w:tc>
          <w:tcPr>
            <w:tcW w:w="2547" w:type="dxa"/>
            <w:shd w:val="clear" w:color="auto" w:fill="D9D9D9" w:themeFill="background1" w:themeFillShade="D9"/>
          </w:tcPr>
          <w:p w14:paraId="287C8CC8" w14:textId="72CEE5EE" w:rsidR="00704C37" w:rsidRPr="00704C37" w:rsidRDefault="00704C37" w:rsidP="00DA27C6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04C37">
              <w:rPr>
                <w:rFonts w:asciiTheme="minorBidi" w:hAnsiTheme="minorBidi"/>
                <w:b/>
                <w:bCs/>
                <w:sz w:val="22"/>
                <w:szCs w:val="22"/>
              </w:rPr>
              <w:t>GP Surgery Address</w:t>
            </w:r>
          </w:p>
        </w:tc>
        <w:tc>
          <w:tcPr>
            <w:tcW w:w="3402" w:type="dxa"/>
          </w:tcPr>
          <w:p w14:paraId="3DD877DF" w14:textId="77777777" w:rsidR="00704C37" w:rsidRDefault="00704C37" w:rsidP="00DA27C6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  <w:p w14:paraId="7EB41915" w14:textId="77777777" w:rsidR="00704C37" w:rsidRDefault="00704C37" w:rsidP="00DA27C6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  <w:p w14:paraId="4C8DB005" w14:textId="77777777" w:rsidR="00704C37" w:rsidRPr="00704C37" w:rsidRDefault="00704C37" w:rsidP="00DA27C6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tcBorders>
              <w:bottom w:val="nil"/>
              <w:right w:val="nil"/>
            </w:tcBorders>
          </w:tcPr>
          <w:p w14:paraId="4D31AE45" w14:textId="1456447A" w:rsidR="00704C37" w:rsidRPr="00704C37" w:rsidRDefault="00704C37" w:rsidP="00DA27C6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088F547C" w14:textId="77777777" w:rsidR="00704C37" w:rsidRDefault="00704C37" w:rsidP="00DA27C6">
      <w:pPr>
        <w:spacing w:line="240" w:lineRule="auto"/>
        <w:jc w:val="both"/>
        <w:rPr>
          <w:rFonts w:asciiTheme="minorBidi" w:hAnsiTheme="minorBid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04C37" w:rsidRPr="00DA27C6" w14:paraId="2E869415" w14:textId="77777777" w:rsidTr="00DA27C6">
        <w:tc>
          <w:tcPr>
            <w:tcW w:w="10768" w:type="dxa"/>
          </w:tcPr>
          <w:p w14:paraId="18A823BF" w14:textId="77777777" w:rsidR="00DA27C6" w:rsidRPr="00832083" w:rsidRDefault="00DA27C6" w:rsidP="00832083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32083">
              <w:rPr>
                <w:rFonts w:asciiTheme="minorBidi" w:hAnsiTheme="minorBidi"/>
                <w:b/>
                <w:bCs/>
                <w:sz w:val="22"/>
                <w:szCs w:val="22"/>
              </w:rPr>
              <w:t>By completing this form, the referrer confirms that the patient understands that:</w:t>
            </w:r>
          </w:p>
          <w:p w14:paraId="04520C82" w14:textId="3CD93D76" w:rsidR="00DA27C6" w:rsidRDefault="00DA27C6" w:rsidP="0083208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14" w:hanging="357"/>
              <w:contextualSpacing w:val="0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A27C6">
              <w:rPr>
                <w:rFonts w:asciiTheme="minorBidi" w:hAnsiTheme="minorBidi"/>
                <w:sz w:val="22"/>
                <w:szCs w:val="22"/>
              </w:rPr>
              <w:t xml:space="preserve">Their information is being shared with </w:t>
            </w:r>
            <w:r w:rsidR="00DD0D02" w:rsidRPr="00DD0D02">
              <w:rPr>
                <w:rFonts w:asciiTheme="minorBidi" w:hAnsiTheme="minorBidi"/>
                <w:sz w:val="22"/>
                <w:szCs w:val="22"/>
              </w:rPr>
              <w:t>Thrive</w:t>
            </w:r>
            <w:r w:rsidR="005E1911">
              <w:t xml:space="preserve"> Tribe (</w:t>
            </w:r>
            <w:r w:rsidR="005E1911" w:rsidRPr="005E1911">
              <w:rPr>
                <w:rFonts w:asciiTheme="minorBidi" w:hAnsiTheme="minorBidi"/>
                <w:sz w:val="22"/>
                <w:szCs w:val="22"/>
              </w:rPr>
              <w:t>ThriveTribe.org.uk</w:t>
            </w:r>
            <w:r w:rsidR="005E1911">
              <w:rPr>
                <w:rFonts w:asciiTheme="minorBidi" w:hAnsiTheme="minorBidi"/>
                <w:sz w:val="22"/>
                <w:szCs w:val="22"/>
              </w:rPr>
              <w:t>)</w:t>
            </w:r>
          </w:p>
          <w:p w14:paraId="6FF14CB7" w14:textId="6CE0AF6F" w:rsidR="00DA27C6" w:rsidRDefault="00DA27C6" w:rsidP="0083208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14" w:hanging="357"/>
              <w:contextualSpacing w:val="0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A27C6">
              <w:rPr>
                <w:rFonts w:asciiTheme="minorBidi" w:hAnsiTheme="minorBidi"/>
                <w:sz w:val="22"/>
                <w:szCs w:val="22"/>
              </w:rPr>
              <w:t xml:space="preserve">Information from </w:t>
            </w:r>
            <w:r w:rsidR="0064357F" w:rsidRPr="0064357F">
              <w:rPr>
                <w:rFonts w:asciiTheme="minorBidi" w:hAnsiTheme="minorBidi"/>
                <w:sz w:val="22"/>
                <w:szCs w:val="22"/>
              </w:rPr>
              <w:t>Thrive</w:t>
            </w:r>
            <w:r w:rsidR="0064357F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64357F" w:rsidRPr="0064357F">
              <w:rPr>
                <w:rFonts w:asciiTheme="minorBidi" w:hAnsiTheme="minorBidi"/>
                <w:sz w:val="22"/>
                <w:szCs w:val="22"/>
              </w:rPr>
              <w:t>Tribe</w:t>
            </w:r>
            <w:r w:rsidR="0064357F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DA27C6">
              <w:rPr>
                <w:rFonts w:asciiTheme="minorBidi" w:hAnsiTheme="minorBidi"/>
                <w:sz w:val="22"/>
                <w:szCs w:val="22"/>
              </w:rPr>
              <w:t>will be shared back to their registered General Practice and Prescribing Organisation in a secure manner.</w:t>
            </w:r>
          </w:p>
          <w:p w14:paraId="33D8CE2D" w14:textId="4D217154" w:rsidR="00DA27C6" w:rsidRDefault="00DA27C6" w:rsidP="0083208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14" w:hanging="357"/>
              <w:contextualSpacing w:val="0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A27C6">
              <w:rPr>
                <w:rFonts w:asciiTheme="minorBidi" w:hAnsiTheme="minorBidi"/>
                <w:sz w:val="22"/>
                <w:szCs w:val="22"/>
              </w:rPr>
              <w:t xml:space="preserve">Their data will be treated as confidential and held, </w:t>
            </w:r>
            <w:r w:rsidR="001A335B" w:rsidRPr="00DA27C6">
              <w:rPr>
                <w:rFonts w:asciiTheme="minorBidi" w:hAnsiTheme="minorBidi"/>
                <w:sz w:val="22"/>
                <w:szCs w:val="22"/>
              </w:rPr>
              <w:t>shared,</w:t>
            </w:r>
            <w:r w:rsidRPr="00DA27C6">
              <w:rPr>
                <w:rFonts w:asciiTheme="minorBidi" w:hAnsiTheme="minorBidi"/>
                <w:sz w:val="22"/>
                <w:szCs w:val="22"/>
              </w:rPr>
              <w:t xml:space="preserve"> and disposed of in line with all legal requirements (including the Data Protection Act 2018) and NHS Guidance (including Caldicott Guidelines)</w:t>
            </w:r>
          </w:p>
          <w:p w14:paraId="3B4A1377" w14:textId="3CE9DAF6" w:rsidR="00DA27C6" w:rsidRDefault="00DA27C6" w:rsidP="0083208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14" w:hanging="357"/>
              <w:contextualSpacing w:val="0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A27C6">
              <w:rPr>
                <w:rFonts w:asciiTheme="minorBidi" w:hAnsiTheme="minorBidi"/>
                <w:sz w:val="22"/>
                <w:szCs w:val="22"/>
              </w:rPr>
              <w:t>They are committing to 9 months of Behavioural Support with</w:t>
            </w:r>
            <w:r w:rsidR="0064357F">
              <w:t xml:space="preserve"> </w:t>
            </w:r>
            <w:r w:rsidR="0064357F" w:rsidRPr="0064357F">
              <w:rPr>
                <w:rFonts w:asciiTheme="minorBidi" w:hAnsiTheme="minorBidi"/>
                <w:sz w:val="22"/>
                <w:szCs w:val="22"/>
              </w:rPr>
              <w:t>Thrive</w:t>
            </w:r>
            <w:r w:rsidR="0064357F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64357F" w:rsidRPr="0064357F">
              <w:rPr>
                <w:rFonts w:asciiTheme="minorBidi" w:hAnsiTheme="minorBidi"/>
                <w:sz w:val="22"/>
                <w:szCs w:val="22"/>
              </w:rPr>
              <w:t>Tribe</w:t>
            </w:r>
            <w:r w:rsidRPr="00DA27C6">
              <w:rPr>
                <w:rFonts w:asciiTheme="minorBidi" w:hAnsiTheme="minorBidi"/>
                <w:sz w:val="22"/>
                <w:szCs w:val="22"/>
              </w:rPr>
              <w:t xml:space="preserve"> from the point of prescribing: </w:t>
            </w:r>
          </w:p>
          <w:p w14:paraId="22245A51" w14:textId="77777777" w:rsidR="00DA27C6" w:rsidRDefault="00DA27C6" w:rsidP="00832083">
            <w:pPr>
              <w:pStyle w:val="ListParagraph"/>
              <w:numPr>
                <w:ilvl w:val="1"/>
                <w:numId w:val="1"/>
              </w:numPr>
              <w:spacing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A27C6">
              <w:rPr>
                <w:rFonts w:asciiTheme="minorBidi" w:hAnsiTheme="minorBidi"/>
                <w:sz w:val="22"/>
                <w:szCs w:val="22"/>
              </w:rPr>
              <w:t>This referral will cover the Behavioural Support of the NHS Primary Care Obesity Medication Pathway.</w:t>
            </w:r>
          </w:p>
          <w:p w14:paraId="05DB3A4B" w14:textId="64BFF09F" w:rsidR="00DA27C6" w:rsidRPr="00DA27C6" w:rsidRDefault="00DA27C6" w:rsidP="00832083">
            <w:pPr>
              <w:pStyle w:val="ListParagraph"/>
              <w:numPr>
                <w:ilvl w:val="1"/>
                <w:numId w:val="1"/>
              </w:numPr>
              <w:spacing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A27C6">
              <w:rPr>
                <w:rFonts w:asciiTheme="minorBidi" w:hAnsiTheme="minorBidi"/>
                <w:sz w:val="22"/>
                <w:szCs w:val="22"/>
              </w:rPr>
              <w:t xml:space="preserve">The Clinical Support of the NHS Primary Care Obesity Medication Pathway will be provided by their prescribing provider. </w:t>
            </w:r>
            <w:r w:rsidR="00312338">
              <w:rPr>
                <w:rFonts w:asciiTheme="minorBidi" w:hAnsiTheme="minorBidi"/>
                <w:sz w:val="22"/>
                <w:szCs w:val="22"/>
              </w:rPr>
              <w:t>Monthly a</w:t>
            </w:r>
            <w:r w:rsidRPr="00DA27C6">
              <w:rPr>
                <w:rFonts w:asciiTheme="minorBidi" w:hAnsiTheme="minorBidi"/>
                <w:sz w:val="22"/>
                <w:szCs w:val="22"/>
              </w:rPr>
              <w:t>ppointments with a suitably trained healthcare professional should be conducted during the titration phase of Tirzepatide (Mounjaro®), with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DA27C6">
              <w:rPr>
                <w:rFonts w:asciiTheme="minorBidi" w:hAnsiTheme="minorBidi"/>
                <w:sz w:val="22"/>
                <w:szCs w:val="22"/>
              </w:rPr>
              <w:t xml:space="preserve">structured medication reviews incorporated in the management pathway for at least the first 12 months of </w:t>
            </w:r>
            <w:r w:rsidR="001A335B" w:rsidRPr="00DA27C6">
              <w:rPr>
                <w:rFonts w:asciiTheme="minorBidi" w:hAnsiTheme="minorBidi"/>
                <w:sz w:val="22"/>
                <w:szCs w:val="22"/>
              </w:rPr>
              <w:t>prescribing.</w:t>
            </w:r>
          </w:p>
          <w:p w14:paraId="07B43457" w14:textId="77777777" w:rsidR="009C791C" w:rsidRDefault="009C791C" w:rsidP="0083208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C791C">
              <w:rPr>
                <w:rFonts w:asciiTheme="minorBidi" w:hAnsiTheme="minorBidi"/>
                <w:sz w:val="22"/>
                <w:szCs w:val="22"/>
              </w:rPr>
              <w:t xml:space="preserve">If </w:t>
            </w:r>
            <w:r>
              <w:rPr>
                <w:rFonts w:asciiTheme="minorBidi" w:hAnsiTheme="minorBidi"/>
                <w:sz w:val="22"/>
                <w:szCs w:val="22"/>
              </w:rPr>
              <w:t xml:space="preserve">the </w:t>
            </w:r>
            <w:r w:rsidRPr="009C791C">
              <w:rPr>
                <w:rFonts w:asciiTheme="minorBidi" w:hAnsiTheme="minorBidi"/>
                <w:sz w:val="22"/>
                <w:szCs w:val="22"/>
              </w:rPr>
              <w:t>patient do</w:t>
            </w:r>
            <w:r>
              <w:rPr>
                <w:rFonts w:asciiTheme="minorBidi" w:hAnsiTheme="minorBidi"/>
                <w:sz w:val="22"/>
                <w:szCs w:val="22"/>
              </w:rPr>
              <w:t>es</w:t>
            </w:r>
            <w:r w:rsidRPr="009C791C">
              <w:rPr>
                <w:rFonts w:asciiTheme="minorBidi" w:hAnsiTheme="minorBidi"/>
                <w:sz w:val="22"/>
                <w:szCs w:val="22"/>
              </w:rPr>
              <w:t xml:space="preserve"> not engage with </w:t>
            </w:r>
            <w:r w:rsidR="001C5A9E">
              <w:rPr>
                <w:rFonts w:asciiTheme="minorBidi" w:hAnsiTheme="minorBidi"/>
                <w:sz w:val="22"/>
                <w:szCs w:val="22"/>
              </w:rPr>
              <w:t xml:space="preserve">the </w:t>
            </w:r>
            <w:r w:rsidRPr="009C791C">
              <w:rPr>
                <w:rFonts w:asciiTheme="minorBidi" w:hAnsiTheme="minorBidi"/>
                <w:sz w:val="22"/>
                <w:szCs w:val="22"/>
              </w:rPr>
              <w:t xml:space="preserve">behavioural </w:t>
            </w:r>
            <w:r w:rsidR="001C5A9E">
              <w:rPr>
                <w:rFonts w:asciiTheme="minorBidi" w:hAnsiTheme="minorBidi"/>
                <w:sz w:val="22"/>
                <w:szCs w:val="22"/>
              </w:rPr>
              <w:t>support</w:t>
            </w:r>
            <w:r w:rsidRPr="009C791C">
              <w:rPr>
                <w:rFonts w:asciiTheme="minorBidi" w:hAnsiTheme="minorBidi"/>
                <w:sz w:val="22"/>
                <w:szCs w:val="22"/>
              </w:rPr>
              <w:t>, providers are required to inform the relevant healthcare professionals. This should prompt a clinically led discussion with the patient about the appropriateness of continuing treatment</w:t>
            </w:r>
            <w:r w:rsidR="00C04B86">
              <w:rPr>
                <w:rFonts w:asciiTheme="minorBidi" w:hAnsiTheme="minorBidi"/>
                <w:sz w:val="22"/>
                <w:szCs w:val="22"/>
              </w:rPr>
              <w:t xml:space="preserve"> by the prescriber.</w:t>
            </w:r>
          </w:p>
          <w:p w14:paraId="28BE8E61" w14:textId="77777777" w:rsidR="00E53512" w:rsidRDefault="00E53512" w:rsidP="0083208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If</w:t>
            </w:r>
            <w:r w:rsidRPr="00E53512">
              <w:rPr>
                <w:rFonts w:asciiTheme="minorBidi" w:hAnsiTheme="minorBidi"/>
                <w:sz w:val="22"/>
                <w:szCs w:val="22"/>
              </w:rPr>
              <w:t xml:space="preserve"> a </w:t>
            </w:r>
            <w:r>
              <w:rPr>
                <w:rFonts w:asciiTheme="minorBidi" w:hAnsiTheme="minorBidi"/>
                <w:sz w:val="22"/>
                <w:szCs w:val="22"/>
              </w:rPr>
              <w:t>patient has</w:t>
            </w:r>
            <w:r w:rsidRPr="00E53512">
              <w:rPr>
                <w:rFonts w:asciiTheme="minorBidi" w:hAnsiTheme="minorBidi"/>
                <w:sz w:val="22"/>
                <w:szCs w:val="22"/>
              </w:rPr>
              <w:t xml:space="preserve"> lost less than 5% of their initial weight after 6 months on the highest tolerated dose, the risks of treatment are likely to outweigh any benefits. </w:t>
            </w:r>
            <w:proofErr w:type="gramStart"/>
            <w:r w:rsidRPr="00E53512">
              <w:rPr>
                <w:rFonts w:asciiTheme="minorBidi" w:hAnsiTheme="minorBidi"/>
                <w:sz w:val="22"/>
                <w:szCs w:val="22"/>
              </w:rPr>
              <w:t>Take into account</w:t>
            </w:r>
            <w:proofErr w:type="gramEnd"/>
            <w:r w:rsidRPr="00E53512">
              <w:rPr>
                <w:rFonts w:asciiTheme="minorBidi" w:hAnsiTheme="minorBidi"/>
                <w:sz w:val="22"/>
                <w:szCs w:val="22"/>
              </w:rPr>
              <w:t xml:space="preserve"> how well the </w:t>
            </w:r>
            <w:r w:rsidR="00270BA3">
              <w:rPr>
                <w:rFonts w:asciiTheme="minorBidi" w:hAnsiTheme="minorBidi"/>
                <w:sz w:val="22"/>
                <w:szCs w:val="22"/>
              </w:rPr>
              <w:t>patient</w:t>
            </w:r>
            <w:r w:rsidRPr="00E53512">
              <w:rPr>
                <w:rFonts w:asciiTheme="minorBidi" w:hAnsiTheme="minorBidi"/>
                <w:sz w:val="22"/>
                <w:szCs w:val="22"/>
              </w:rPr>
              <w:t xml:space="preserve"> engaged with the lifestyle measures previously and their willingness to engage on this occasion</w:t>
            </w:r>
            <w:r w:rsidR="004664DE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640B8E9C" w14:textId="05203942" w:rsidR="00832083" w:rsidRPr="00832083" w:rsidRDefault="00832083" w:rsidP="00832083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3208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By completing this </w:t>
            </w:r>
            <w:proofErr w:type="gramStart"/>
            <w:r w:rsidRPr="00832083">
              <w:rPr>
                <w:rFonts w:asciiTheme="minorBidi" w:hAnsiTheme="minorBidi"/>
                <w:b/>
                <w:bCs/>
                <w:sz w:val="22"/>
                <w:szCs w:val="22"/>
              </w:rPr>
              <w:t>form</w:t>
            </w:r>
            <w:proofErr w:type="gramEnd"/>
            <w:r w:rsidRPr="0083208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the referrer acknowledges: </w:t>
            </w:r>
          </w:p>
          <w:p w14:paraId="375919AE" w14:textId="7D0C5908" w:rsidR="00D26BC0" w:rsidRDefault="00832083" w:rsidP="0083208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Where a </w:t>
            </w:r>
            <w:r w:rsidR="00BF1642">
              <w:rPr>
                <w:rFonts w:asciiTheme="minorBidi" w:hAnsiTheme="minorBidi"/>
                <w:sz w:val="22"/>
                <w:szCs w:val="22"/>
              </w:rPr>
              <w:t xml:space="preserve">patient </w:t>
            </w:r>
            <w:r>
              <w:rPr>
                <w:rFonts w:asciiTheme="minorBidi" w:hAnsiTheme="minorBidi"/>
                <w:sz w:val="22"/>
                <w:szCs w:val="22"/>
              </w:rPr>
              <w:t xml:space="preserve">is </w:t>
            </w:r>
            <w:r w:rsidR="00BF1642">
              <w:rPr>
                <w:rFonts w:asciiTheme="minorBidi" w:hAnsiTheme="minorBidi"/>
                <w:sz w:val="22"/>
                <w:szCs w:val="22"/>
              </w:rPr>
              <w:t xml:space="preserve">identified as being likely to benefit from </w:t>
            </w:r>
            <w:r w:rsidR="001823FC">
              <w:rPr>
                <w:rFonts w:asciiTheme="minorBidi" w:hAnsiTheme="minorBidi"/>
                <w:sz w:val="22"/>
                <w:szCs w:val="22"/>
              </w:rPr>
              <w:t>specialist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or intensive</w:t>
            </w:r>
            <w:r w:rsidR="001823FC">
              <w:rPr>
                <w:rFonts w:asciiTheme="minorBidi" w:hAnsiTheme="minorBidi"/>
                <w:sz w:val="22"/>
                <w:szCs w:val="22"/>
              </w:rPr>
              <w:t xml:space="preserve"> psychological or </w:t>
            </w:r>
            <w:r w:rsidR="00011762">
              <w:rPr>
                <w:rFonts w:asciiTheme="minorBidi" w:hAnsiTheme="minorBidi"/>
                <w:sz w:val="22"/>
                <w:szCs w:val="22"/>
              </w:rPr>
              <w:t xml:space="preserve">psychiatric support, </w:t>
            </w:r>
            <w:r>
              <w:rPr>
                <w:rFonts w:asciiTheme="minorBidi" w:hAnsiTheme="minorBidi"/>
                <w:sz w:val="22"/>
                <w:szCs w:val="22"/>
              </w:rPr>
              <w:t>a</w:t>
            </w:r>
            <w:r w:rsidR="0068712E">
              <w:rPr>
                <w:rFonts w:asciiTheme="minorBidi" w:hAnsiTheme="minorBidi"/>
                <w:sz w:val="22"/>
                <w:szCs w:val="22"/>
              </w:rPr>
              <w:t xml:space="preserve"> referr</w:t>
            </w:r>
            <w:r>
              <w:rPr>
                <w:rFonts w:asciiTheme="minorBidi" w:hAnsiTheme="minorBidi"/>
                <w:sz w:val="22"/>
                <w:szCs w:val="22"/>
              </w:rPr>
              <w:t>al</w:t>
            </w:r>
            <w:r w:rsidR="0068712E">
              <w:rPr>
                <w:rFonts w:asciiTheme="minorBidi" w:hAnsiTheme="minorBidi"/>
                <w:sz w:val="22"/>
                <w:szCs w:val="22"/>
              </w:rPr>
              <w:t xml:space="preserve"> to the appropriate service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should be made</w:t>
            </w:r>
            <w:r w:rsidR="0068712E">
              <w:rPr>
                <w:rFonts w:asciiTheme="minorBidi" w:hAnsiTheme="minorBidi"/>
                <w:sz w:val="22"/>
                <w:szCs w:val="22"/>
              </w:rPr>
              <w:t>. Referral to the NHS Behavioural Suppo</w:t>
            </w:r>
            <w:r w:rsidR="006A38E6">
              <w:rPr>
                <w:rFonts w:asciiTheme="minorBidi" w:hAnsiTheme="minorBidi"/>
                <w:sz w:val="22"/>
                <w:szCs w:val="22"/>
              </w:rPr>
              <w:t>rt in line with</w:t>
            </w:r>
            <w:r w:rsidR="008B1737">
              <w:rPr>
                <w:rFonts w:asciiTheme="minorBidi" w:hAnsiTheme="minorBidi"/>
                <w:sz w:val="22"/>
                <w:szCs w:val="22"/>
              </w:rPr>
              <w:t xml:space="preserve"> the</w:t>
            </w:r>
            <w:r w:rsidR="006A38E6">
              <w:rPr>
                <w:rFonts w:asciiTheme="minorBidi" w:hAnsiTheme="minorBidi"/>
                <w:sz w:val="22"/>
                <w:szCs w:val="22"/>
              </w:rPr>
              <w:t xml:space="preserve"> prescribing of Tirzepatide (Mounjaro®)</w:t>
            </w:r>
            <w:r w:rsidR="008B1737">
              <w:rPr>
                <w:rFonts w:asciiTheme="minorBidi" w:hAnsiTheme="minorBidi"/>
                <w:sz w:val="22"/>
                <w:szCs w:val="22"/>
              </w:rPr>
              <w:t xml:space="preserve"> does not replace that need.</w:t>
            </w:r>
          </w:p>
          <w:p w14:paraId="3BFDF94F" w14:textId="274D8C1D" w:rsidR="008B1737" w:rsidRDefault="00832083" w:rsidP="0083208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Where a patient </w:t>
            </w:r>
            <w:r w:rsidR="00131410">
              <w:rPr>
                <w:rFonts w:asciiTheme="minorBidi" w:hAnsiTheme="minorBidi"/>
                <w:sz w:val="22"/>
                <w:szCs w:val="22"/>
              </w:rPr>
              <w:t xml:space="preserve">is identified </w:t>
            </w:r>
            <w:r w:rsidR="00DC1935">
              <w:rPr>
                <w:rFonts w:asciiTheme="minorBidi" w:hAnsiTheme="minorBidi"/>
                <w:sz w:val="22"/>
                <w:szCs w:val="22"/>
              </w:rPr>
              <w:t xml:space="preserve">as being likely to benefit from </w:t>
            </w:r>
            <w:r>
              <w:rPr>
                <w:rFonts w:asciiTheme="minorBidi" w:hAnsiTheme="minorBidi"/>
                <w:sz w:val="22"/>
                <w:szCs w:val="22"/>
              </w:rPr>
              <w:t xml:space="preserve">specialist or nuance </w:t>
            </w:r>
            <w:r w:rsidR="00AB1CA6">
              <w:rPr>
                <w:rFonts w:asciiTheme="minorBidi" w:hAnsiTheme="minorBidi"/>
                <w:sz w:val="22"/>
                <w:szCs w:val="22"/>
              </w:rPr>
              <w:t>dietetics support,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a referral to the appropriate service should be made</w:t>
            </w:r>
            <w:r w:rsidR="00AB1CA6">
              <w:rPr>
                <w:rFonts w:asciiTheme="minorBidi" w:hAnsiTheme="minorBidi"/>
                <w:sz w:val="22"/>
                <w:szCs w:val="22"/>
              </w:rPr>
              <w:t xml:space="preserve">. </w:t>
            </w:r>
            <w:r w:rsidR="00AB1CA6" w:rsidRPr="00AB1CA6">
              <w:rPr>
                <w:rFonts w:asciiTheme="minorBidi" w:hAnsiTheme="minorBidi"/>
                <w:sz w:val="22"/>
                <w:szCs w:val="22"/>
              </w:rPr>
              <w:t>Referral to the NHS Behavioural Support in line with the prescribing of Tirzepatide (Mounjaro®) does not replace that need.</w:t>
            </w:r>
          </w:p>
          <w:p w14:paraId="58DC37F3" w14:textId="7ADB1028" w:rsidR="00832083" w:rsidRPr="00832083" w:rsidRDefault="00832083" w:rsidP="0083208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32083">
              <w:rPr>
                <w:rFonts w:asciiTheme="minorBidi" w:hAnsiTheme="minorBidi"/>
                <w:b/>
                <w:bCs/>
                <w:sz w:val="22"/>
                <w:szCs w:val="22"/>
              </w:rPr>
              <w:t>Referral to the</w:t>
            </w: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NHS</w:t>
            </w:r>
            <w:r w:rsidRPr="0083208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Behavioural Support for Obesity Prescribing does not replace </w:t>
            </w: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the </w:t>
            </w:r>
            <w:r w:rsidRPr="00832083">
              <w:rPr>
                <w:rFonts w:asciiTheme="minorBidi" w:hAnsiTheme="minorBidi"/>
                <w:b/>
                <w:bCs/>
                <w:sz w:val="22"/>
                <w:szCs w:val="22"/>
              </w:rPr>
              <w:t>use of other clinical pathways were considered appropriate by the referring health care professional</w:t>
            </w: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.</w:t>
            </w:r>
          </w:p>
          <w:p w14:paraId="447DF0AA" w14:textId="049D3775" w:rsidR="00832083" w:rsidRPr="00832083" w:rsidRDefault="00832083" w:rsidP="00832083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6E05F377" w14:textId="77777777" w:rsidR="00704C37" w:rsidRPr="00193ED2" w:rsidRDefault="00704C37" w:rsidP="00771FCA">
      <w:pPr>
        <w:jc w:val="both"/>
        <w:rPr>
          <w:rFonts w:asciiTheme="minorBidi" w:hAnsiTheme="minorBidi"/>
        </w:rPr>
      </w:pPr>
    </w:p>
    <w:sectPr w:rsidR="00704C37" w:rsidRPr="00193ED2" w:rsidSect="008320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5A40" w14:textId="77777777" w:rsidR="00CF5C23" w:rsidRDefault="00CF5C23" w:rsidP="00193ED2">
      <w:pPr>
        <w:spacing w:after="0" w:line="240" w:lineRule="auto"/>
      </w:pPr>
      <w:r>
        <w:separator/>
      </w:r>
    </w:p>
  </w:endnote>
  <w:endnote w:type="continuationSeparator" w:id="0">
    <w:p w14:paraId="18A42370" w14:textId="77777777" w:rsidR="00CF5C23" w:rsidRDefault="00CF5C23" w:rsidP="00193ED2">
      <w:pPr>
        <w:spacing w:after="0" w:line="240" w:lineRule="auto"/>
      </w:pPr>
      <w:r>
        <w:continuationSeparator/>
      </w:r>
    </w:p>
  </w:endnote>
  <w:endnote w:type="continuationNotice" w:id="1">
    <w:p w14:paraId="78BC85DE" w14:textId="77777777" w:rsidR="00CF5C23" w:rsidRDefault="00CF5C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DD7D" w14:textId="77777777" w:rsidR="005D2AA5" w:rsidRDefault="005D2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43E3" w14:textId="77777777" w:rsidR="005D2AA5" w:rsidRDefault="005D2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E76F" w14:textId="77777777" w:rsidR="005D2AA5" w:rsidRDefault="005D2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DBCD" w14:textId="77777777" w:rsidR="00CF5C23" w:rsidRDefault="00CF5C23" w:rsidP="00193ED2">
      <w:pPr>
        <w:spacing w:after="0" w:line="240" w:lineRule="auto"/>
      </w:pPr>
      <w:r>
        <w:separator/>
      </w:r>
    </w:p>
  </w:footnote>
  <w:footnote w:type="continuationSeparator" w:id="0">
    <w:p w14:paraId="238A9A05" w14:textId="77777777" w:rsidR="00CF5C23" w:rsidRDefault="00CF5C23" w:rsidP="00193ED2">
      <w:pPr>
        <w:spacing w:after="0" w:line="240" w:lineRule="auto"/>
      </w:pPr>
      <w:r>
        <w:continuationSeparator/>
      </w:r>
    </w:p>
  </w:footnote>
  <w:footnote w:type="continuationNotice" w:id="1">
    <w:p w14:paraId="11214DF2" w14:textId="77777777" w:rsidR="00CF5C23" w:rsidRDefault="00CF5C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A328" w14:textId="77777777" w:rsidR="005D2AA5" w:rsidRDefault="005D2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355F" w14:textId="12857E37" w:rsidR="00193ED2" w:rsidRPr="00193ED2" w:rsidRDefault="005D2AA5" w:rsidP="00193ED2">
    <w:pPr>
      <w:pStyle w:val="Header"/>
      <w:jc w:val="center"/>
      <w:rPr>
        <w:rFonts w:asciiTheme="minorBidi" w:hAnsiTheme="minorBidi"/>
        <w:b/>
        <w:bCs/>
      </w:rPr>
    </w:pPr>
    <w:r>
      <w:rPr>
        <w:rFonts w:asciiTheme="minorBidi" w:hAnsiTheme="minorBidi"/>
        <w:b/>
        <w:bCs/>
      </w:rPr>
      <w:t xml:space="preserve">Healthier You: </w:t>
    </w:r>
    <w:r w:rsidR="00193ED2" w:rsidRPr="00193ED2">
      <w:rPr>
        <w:rFonts w:asciiTheme="minorBidi" w:hAnsiTheme="minorBidi"/>
        <w:b/>
        <w:bCs/>
      </w:rPr>
      <w:t>NHS Behavioural Support – Tirzepatide (Mounjaro®) For Weight Management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5F68" w14:textId="77777777" w:rsidR="005D2AA5" w:rsidRDefault="005D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7B01"/>
    <w:multiLevelType w:val="hybridMultilevel"/>
    <w:tmpl w:val="6E9A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F6263"/>
    <w:multiLevelType w:val="hybridMultilevel"/>
    <w:tmpl w:val="64CEA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624574">
    <w:abstractNumId w:val="0"/>
  </w:num>
  <w:num w:numId="2" w16cid:durableId="133372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D2"/>
    <w:rsid w:val="00011762"/>
    <w:rsid w:val="000141D6"/>
    <w:rsid w:val="00067D88"/>
    <w:rsid w:val="000A6547"/>
    <w:rsid w:val="00125207"/>
    <w:rsid w:val="00131410"/>
    <w:rsid w:val="0015166B"/>
    <w:rsid w:val="001823FC"/>
    <w:rsid w:val="00193ED2"/>
    <w:rsid w:val="001A1C38"/>
    <w:rsid w:val="001A335B"/>
    <w:rsid w:val="001C5A9E"/>
    <w:rsid w:val="001D4D35"/>
    <w:rsid w:val="001D5379"/>
    <w:rsid w:val="001F6725"/>
    <w:rsid w:val="00251BC2"/>
    <w:rsid w:val="00270BA3"/>
    <w:rsid w:val="00280D4E"/>
    <w:rsid w:val="00284E3A"/>
    <w:rsid w:val="00312338"/>
    <w:rsid w:val="00343381"/>
    <w:rsid w:val="003D26DF"/>
    <w:rsid w:val="003D2EB1"/>
    <w:rsid w:val="004664DE"/>
    <w:rsid w:val="004C2B80"/>
    <w:rsid w:val="004F4BB7"/>
    <w:rsid w:val="00565EF2"/>
    <w:rsid w:val="00584825"/>
    <w:rsid w:val="005A1927"/>
    <w:rsid w:val="005B0B7E"/>
    <w:rsid w:val="005D2AA5"/>
    <w:rsid w:val="005E1911"/>
    <w:rsid w:val="00622F8F"/>
    <w:rsid w:val="00634B85"/>
    <w:rsid w:val="0064357F"/>
    <w:rsid w:val="0068712E"/>
    <w:rsid w:val="006875CE"/>
    <w:rsid w:val="00696F64"/>
    <w:rsid w:val="006A38E6"/>
    <w:rsid w:val="006E358E"/>
    <w:rsid w:val="00704C37"/>
    <w:rsid w:val="007209DF"/>
    <w:rsid w:val="0073547E"/>
    <w:rsid w:val="00771FCA"/>
    <w:rsid w:val="007C1DE6"/>
    <w:rsid w:val="00807734"/>
    <w:rsid w:val="00832083"/>
    <w:rsid w:val="00863915"/>
    <w:rsid w:val="00885865"/>
    <w:rsid w:val="008A0DB3"/>
    <w:rsid w:val="008B1737"/>
    <w:rsid w:val="008E6CE9"/>
    <w:rsid w:val="008F0A2F"/>
    <w:rsid w:val="008F0D6A"/>
    <w:rsid w:val="009A6B69"/>
    <w:rsid w:val="009C791C"/>
    <w:rsid w:val="00A4790E"/>
    <w:rsid w:val="00A6592A"/>
    <w:rsid w:val="00A964BC"/>
    <w:rsid w:val="00AA71E5"/>
    <w:rsid w:val="00AB1CA6"/>
    <w:rsid w:val="00B1741E"/>
    <w:rsid w:val="00B24A52"/>
    <w:rsid w:val="00B53C0A"/>
    <w:rsid w:val="00B67C21"/>
    <w:rsid w:val="00BF1642"/>
    <w:rsid w:val="00C04B86"/>
    <w:rsid w:val="00C742C4"/>
    <w:rsid w:val="00C748E8"/>
    <w:rsid w:val="00CA68C7"/>
    <w:rsid w:val="00CA7857"/>
    <w:rsid w:val="00CB4355"/>
    <w:rsid w:val="00CE3AA2"/>
    <w:rsid w:val="00CF5C23"/>
    <w:rsid w:val="00D047E5"/>
    <w:rsid w:val="00D117AF"/>
    <w:rsid w:val="00D24728"/>
    <w:rsid w:val="00D26BC0"/>
    <w:rsid w:val="00D64168"/>
    <w:rsid w:val="00DA27C6"/>
    <w:rsid w:val="00DB4E00"/>
    <w:rsid w:val="00DC1935"/>
    <w:rsid w:val="00DD0D02"/>
    <w:rsid w:val="00E10795"/>
    <w:rsid w:val="00E53512"/>
    <w:rsid w:val="00F5384C"/>
    <w:rsid w:val="00F65701"/>
    <w:rsid w:val="00FE02CE"/>
    <w:rsid w:val="00FE2E48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172E"/>
  <w15:chartTrackingRefBased/>
  <w15:docId w15:val="{3E77359E-2BE5-42F4-8EF3-1F9E0AEF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E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3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ED2"/>
  </w:style>
  <w:style w:type="paragraph" w:styleId="Footer">
    <w:name w:val="footer"/>
    <w:basedOn w:val="Normal"/>
    <w:link w:val="FooterChar"/>
    <w:uiPriority w:val="99"/>
    <w:unhideWhenUsed/>
    <w:rsid w:val="0019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ED2"/>
  </w:style>
  <w:style w:type="character" w:styleId="Hyperlink">
    <w:name w:val="Hyperlink"/>
    <w:basedOn w:val="DefaultParagraphFont"/>
    <w:uiPriority w:val="99"/>
    <w:unhideWhenUsed/>
    <w:rsid w:val="00771F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gland.nhs.uk/wp-content/uploads/2025/03/PRN01879-interim-commissioning-guidance-implementation-of-the-nice-technology-appraisal-ta1026-and-the-NICE-fu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f912a0-326b-47de-9c32-28939edcbfdd" xsi:nil="true"/>
    <lcf76f155ced4ddcb4097134ff3c332f xmlns="47a082dd-3e62-4f03-8ffd-204dc3800fd1">
      <Terms xmlns="http://schemas.microsoft.com/office/infopath/2007/PartnerControls"/>
    </lcf76f155ced4ddcb4097134ff3c332f>
    <ArchiverLinkFileType xmlns="47a082dd-3e62-4f03-8ffd-204dc3800f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EF7C9BC6474479024DE2FBDE2F64C" ma:contentTypeVersion="14" ma:contentTypeDescription="Create a new document." ma:contentTypeScope="" ma:versionID="774c8e720d0c21c3055839bcf3c54b6a">
  <xsd:schema xmlns:xsd="http://www.w3.org/2001/XMLSchema" xmlns:xs="http://www.w3.org/2001/XMLSchema" xmlns:p="http://schemas.microsoft.com/office/2006/metadata/properties" xmlns:ns2="47a082dd-3e62-4f03-8ffd-204dc3800fd1" xmlns:ns3="eff912a0-326b-47de-9c32-28939edcbfdd" targetNamespace="http://schemas.microsoft.com/office/2006/metadata/properties" ma:root="true" ma:fieldsID="cb006e439fb72bbe31b5c77ef63a3af0" ns2:_="" ns3:_="">
    <xsd:import namespace="47a082dd-3e62-4f03-8ffd-204dc3800fd1"/>
    <xsd:import namespace="eff912a0-326b-47de-9c32-28939edcbf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082dd-3e62-4f03-8ffd-204dc3800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ba98b6-714c-4194-959a-78c2e2b34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12a0-326b-47de-9c32-28939edcbf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921687-90e2-4772-be47-addaafac34d5}" ma:internalName="TaxCatchAll" ma:showField="CatchAllData" ma:web="eff912a0-326b-47de-9c32-28939edcbf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1DAAB-6959-4CA0-AC1D-65227368D910}">
  <ds:schemaRefs>
    <ds:schemaRef ds:uri="http://schemas.microsoft.com/office/2006/metadata/properties"/>
    <ds:schemaRef ds:uri="http://schemas.microsoft.com/office/infopath/2007/PartnerControls"/>
    <ds:schemaRef ds:uri="c143a6c5-5942-4b69-8d61-fb579588568f"/>
    <ds:schemaRef ds:uri="da2425f3-4e96-43a2-9fc7-34bea0907903"/>
    <ds:schemaRef ds:uri="eff912a0-326b-47de-9c32-28939edcbfdd"/>
    <ds:schemaRef ds:uri="47a082dd-3e62-4f03-8ffd-204dc3800fd1"/>
  </ds:schemaRefs>
</ds:datastoreItem>
</file>

<file path=customXml/itemProps2.xml><?xml version="1.0" encoding="utf-8"?>
<ds:datastoreItem xmlns:ds="http://schemas.openxmlformats.org/officeDocument/2006/customXml" ds:itemID="{334F19AD-F313-449B-BC7D-0BD21EB55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082dd-3e62-4f03-8ffd-204dc3800fd1"/>
    <ds:schemaRef ds:uri="eff912a0-326b-47de-9c32-28939edcb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7E981-A7FD-40D2-BF22-D73124F2AF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510EB0-F2EA-4773-A4BC-181325240A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Cari (NHS ENGLAND)</dc:creator>
  <cp:keywords/>
  <dc:description/>
  <cp:lastModifiedBy>Grace Neal (NHS South West London ICB)</cp:lastModifiedBy>
  <cp:revision>7</cp:revision>
  <dcterms:created xsi:type="dcterms:W3CDTF">2025-06-25T10:18:00Z</dcterms:created>
  <dcterms:modified xsi:type="dcterms:W3CDTF">2025-06-25T10:24:00Z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0x0101006BFEF7C9BC6474479024DE2FBDE2F64C</vt:lpwstr>
  </property>
  <property fmtid="{D5CDD505-2E9C-101B-9397-08002B2CF9AE}" pid="3" name="MediaServiceImageTags">
    <vt:lpwstr/>
  </property>
</Properties>
</file>